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40"/>
        <w:tblW w:w="5000" w:type="pct"/>
        <w:tblLook w:val="04A0" w:firstRow="1" w:lastRow="0" w:firstColumn="1" w:lastColumn="0" w:noHBand="0" w:noVBand="1"/>
      </w:tblPr>
      <w:tblGrid>
        <w:gridCol w:w="5418"/>
        <w:gridCol w:w="4720"/>
      </w:tblGrid>
      <w:tr w:rsidR="00FF7CF4" w:rsidRPr="00FF7CF4" w:rsidTr="00FF7CF4">
        <w:tc>
          <w:tcPr>
            <w:tcW w:w="0" w:type="auto"/>
            <w:gridSpan w:val="2"/>
            <w:hideMark/>
          </w:tcPr>
          <w:p w:rsidR="00FF7CF4" w:rsidRPr="00FF7CF4" w:rsidRDefault="00FF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7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Муниципальное </w:t>
            </w:r>
            <w:r w:rsidR="00444E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казен</w:t>
            </w:r>
            <w:r w:rsidRPr="00FF7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ное дошкольное образовательное учреждение </w:t>
            </w:r>
          </w:p>
          <w:p w:rsidR="00FF7CF4" w:rsidRPr="00FF7CF4" w:rsidRDefault="00444E2F" w:rsidP="00444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Общеразвивающего вида </w:t>
            </w:r>
            <w:r w:rsidR="00FF7CF4" w:rsidRPr="00FF7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Детский сад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FF7CF4" w:rsidRPr="00FF7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Огонек</w:t>
            </w:r>
            <w:r w:rsidR="00FF7CF4" w:rsidRPr="00FF7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 г. Черкесска</w:t>
            </w:r>
          </w:p>
        </w:tc>
      </w:tr>
      <w:tr w:rsidR="00FF7CF4" w:rsidRPr="00FF7CF4" w:rsidTr="00FF7CF4">
        <w:tc>
          <w:tcPr>
            <w:tcW w:w="0" w:type="auto"/>
          </w:tcPr>
          <w:p w:rsidR="00FF7CF4" w:rsidRPr="00FF7CF4" w:rsidRDefault="00FF7C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7CF4" w:rsidRPr="00FF7CF4" w:rsidRDefault="00FF7C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F7CF4" w:rsidRPr="00FF7CF4" w:rsidRDefault="00FF7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CF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FF7CF4" w:rsidRPr="00FF7CF4" w:rsidRDefault="00FF7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CF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44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КДОУ </w:t>
            </w:r>
            <w:r w:rsidRPr="00FF7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Д/С № </w:t>
            </w:r>
            <w:r w:rsidR="00444E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F7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44E2F">
              <w:rPr>
                <w:rFonts w:ascii="Times New Roman" w:eastAsia="Calibri" w:hAnsi="Times New Roman" w:cs="Times New Roman"/>
                <w:sz w:val="24"/>
                <w:szCs w:val="24"/>
              </w:rPr>
              <w:t>Огонек</w:t>
            </w:r>
            <w:r w:rsidRPr="00FF7C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F7CF4" w:rsidRPr="00FF7CF4" w:rsidRDefault="00FF7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Черкесска</w:t>
            </w:r>
          </w:p>
          <w:p w:rsidR="00FF7CF4" w:rsidRPr="00FF7CF4" w:rsidRDefault="00FF7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  <w:r w:rsidR="00444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444E2F">
              <w:rPr>
                <w:rFonts w:ascii="Times New Roman" w:eastAsia="Calibri" w:hAnsi="Times New Roman" w:cs="Times New Roman"/>
                <w:sz w:val="24"/>
                <w:szCs w:val="24"/>
              </w:rPr>
              <w:t>Братова</w:t>
            </w:r>
            <w:proofErr w:type="spellEnd"/>
          </w:p>
          <w:p w:rsidR="00FF7CF4" w:rsidRPr="00FF7CF4" w:rsidRDefault="003E2031" w:rsidP="003E2031">
            <w:pPr>
              <w:spacing w:after="0" w:line="240" w:lineRule="auto"/>
              <w:ind w:left="10" w:right="1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августа</w:t>
            </w:r>
            <w:r w:rsidR="00FF7CF4" w:rsidRPr="00FF7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0" w:type="auto"/>
          </w:tcPr>
          <w:p w:rsidR="00FF7CF4" w:rsidRPr="00FF7CF4" w:rsidRDefault="00FF7C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7CF4" w:rsidRPr="00FF7CF4" w:rsidRDefault="00FF7C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FF7CF4" w:rsidRPr="00FF7CF4" w:rsidRDefault="00444E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F7CF4"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7CF4" w:rsidRPr="00FF7CF4" w:rsidRDefault="00FF7C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444E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КДОУ Д/С № 7</w:t>
            </w:r>
            <w:r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44E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Огонек</w:t>
            </w:r>
            <w:r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F7CF4" w:rsidRPr="00FF7CF4" w:rsidRDefault="00FF7C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 Черкесска</w:t>
            </w:r>
          </w:p>
          <w:p w:rsidR="00FF7CF4" w:rsidRPr="00FF7CF4" w:rsidRDefault="00FF7C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________________/Н.</w:t>
            </w:r>
            <w:r w:rsidR="00444E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</w:t>
            </w:r>
            <w:r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E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Гаевская</w:t>
            </w:r>
          </w:p>
          <w:p w:rsidR="00FF7CF4" w:rsidRPr="00FF7CF4" w:rsidRDefault="00444E2F" w:rsidP="003E2031">
            <w:pPr>
              <w:spacing w:after="0" w:line="240" w:lineRule="auto"/>
              <w:ind w:left="10" w:right="10" w:hanging="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3E2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3E2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01.09.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FF7CF4" w:rsidRPr="00FF7CF4" w:rsidTr="00FF7CF4">
        <w:tc>
          <w:tcPr>
            <w:tcW w:w="0" w:type="auto"/>
            <w:hideMark/>
          </w:tcPr>
          <w:p w:rsidR="00FF7CF4" w:rsidRDefault="00FF7C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CF4" w:rsidRPr="00FF7CF4" w:rsidRDefault="00FF7C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FF7CF4" w:rsidRPr="00FF7CF4" w:rsidRDefault="00FF7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44E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Педагогическом совете</w:t>
            </w:r>
          </w:p>
          <w:p w:rsidR="00FF7CF4" w:rsidRPr="00FF7CF4" w:rsidRDefault="00444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</w:t>
            </w:r>
            <w:r w:rsidR="00FF7CF4"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ДОУ Д/С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«Огонек»</w:t>
            </w:r>
          </w:p>
          <w:p w:rsidR="00FF7CF4" w:rsidRPr="00FF7CF4" w:rsidRDefault="00FF7C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Черкесска</w:t>
            </w:r>
          </w:p>
          <w:p w:rsidR="00FF7CF4" w:rsidRPr="00FF7CF4" w:rsidRDefault="00FF7CF4" w:rsidP="003E2031">
            <w:pPr>
              <w:spacing w:after="0" w:line="240" w:lineRule="auto"/>
              <w:ind w:left="10" w:right="10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3E20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44E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E20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31.08.20</w:t>
            </w:r>
            <w:r w:rsidR="00444E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г.</w:t>
            </w:r>
            <w:r w:rsidRPr="00FF7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F7CF4" w:rsidRPr="00FF7CF4" w:rsidRDefault="00FF7CF4">
            <w:pPr>
              <w:spacing w:after="0" w:line="240" w:lineRule="auto"/>
              <w:ind w:left="10" w:right="10" w:hanging="1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7CF4" w:rsidRDefault="00FF7CF4" w:rsidP="00055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7CF4" w:rsidRDefault="00FF7CF4" w:rsidP="00055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7CF4" w:rsidRDefault="00FF7CF4" w:rsidP="00055A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4E2F" w:rsidRDefault="00007E96" w:rsidP="00055A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E2F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2E67AF" w:rsidRPr="00444E2F" w:rsidRDefault="00E51B4F" w:rsidP="00055A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E2F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706CD3" w:rsidRPr="00444E2F">
        <w:rPr>
          <w:rFonts w:ascii="Times New Roman" w:hAnsi="Times New Roman" w:cs="Times New Roman"/>
          <w:b/>
          <w:sz w:val="36"/>
          <w:szCs w:val="36"/>
        </w:rPr>
        <w:t>педагогической диагностике</w:t>
      </w:r>
    </w:p>
    <w:p w:rsidR="002E67AF" w:rsidRPr="00444E2F" w:rsidRDefault="002E67AF" w:rsidP="00055A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E2F">
        <w:rPr>
          <w:rFonts w:ascii="Times New Roman" w:hAnsi="Times New Roman" w:cs="Times New Roman"/>
          <w:b/>
          <w:sz w:val="36"/>
          <w:szCs w:val="36"/>
        </w:rPr>
        <w:t xml:space="preserve">достижения планируемых результатов </w:t>
      </w:r>
    </w:p>
    <w:p w:rsidR="00E51B4F" w:rsidRDefault="002E67AF" w:rsidP="00055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4E2F">
        <w:rPr>
          <w:rFonts w:ascii="Times New Roman" w:hAnsi="Times New Roman" w:cs="Times New Roman"/>
          <w:sz w:val="28"/>
          <w:szCs w:val="28"/>
        </w:rPr>
        <w:t xml:space="preserve">в </w:t>
      </w:r>
      <w:r w:rsidR="00E51B4F" w:rsidRPr="00444E2F">
        <w:rPr>
          <w:rFonts w:ascii="Times New Roman" w:hAnsi="Times New Roman" w:cs="Times New Roman"/>
          <w:sz w:val="28"/>
          <w:szCs w:val="28"/>
        </w:rPr>
        <w:t>М</w:t>
      </w:r>
      <w:r w:rsidR="00444E2F">
        <w:rPr>
          <w:rFonts w:ascii="Times New Roman" w:hAnsi="Times New Roman" w:cs="Times New Roman"/>
          <w:sz w:val="28"/>
          <w:szCs w:val="28"/>
        </w:rPr>
        <w:t>униципальном казенном дошкольном образовательном учреждении</w:t>
      </w:r>
    </w:p>
    <w:p w:rsidR="00444E2F" w:rsidRPr="00444E2F" w:rsidRDefault="00444E2F" w:rsidP="00055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общеразвивающего вида Детский сад №7 «Огонек» города Черкесска</w:t>
      </w:r>
    </w:p>
    <w:p w:rsidR="00007E96" w:rsidRPr="00444E2F" w:rsidRDefault="00007E96" w:rsidP="00007E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E96" w:rsidRPr="00E51B4F" w:rsidRDefault="00007E96" w:rsidP="00007E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1B4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07E96" w:rsidRPr="00055AC2" w:rsidRDefault="00007E96" w:rsidP="00007E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E96" w:rsidRPr="00055AC2" w:rsidRDefault="00007E96" w:rsidP="002E6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 xml:space="preserve"> 1.1 Настоящее Положение</w:t>
      </w:r>
      <w:r w:rsidR="002A4C4C" w:rsidRPr="00055AC2">
        <w:rPr>
          <w:rFonts w:ascii="Times New Roman" w:hAnsi="Times New Roman" w:cs="Times New Roman"/>
          <w:sz w:val="24"/>
          <w:szCs w:val="24"/>
        </w:rPr>
        <w:t xml:space="preserve">   о педагогической диагностике </w:t>
      </w:r>
      <w:r w:rsidR="002E67AF">
        <w:rPr>
          <w:rFonts w:ascii="Times New Roman" w:hAnsi="Times New Roman" w:cs="Times New Roman"/>
          <w:sz w:val="24"/>
          <w:szCs w:val="24"/>
        </w:rPr>
        <w:t>достижения планируемых результ</w:t>
      </w:r>
      <w:r w:rsidR="002E67AF">
        <w:rPr>
          <w:rFonts w:ascii="Times New Roman" w:hAnsi="Times New Roman" w:cs="Times New Roman"/>
          <w:sz w:val="24"/>
          <w:szCs w:val="24"/>
        </w:rPr>
        <w:t>а</w:t>
      </w:r>
      <w:r w:rsidR="002E67AF">
        <w:rPr>
          <w:rFonts w:ascii="Times New Roman" w:hAnsi="Times New Roman" w:cs="Times New Roman"/>
          <w:sz w:val="24"/>
          <w:szCs w:val="24"/>
        </w:rPr>
        <w:t xml:space="preserve">тов (далее по тексту - Положение)  </w:t>
      </w:r>
      <w:r w:rsidR="000E5439" w:rsidRPr="00055AC2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0E5439">
        <w:rPr>
          <w:rFonts w:ascii="Times New Roman" w:hAnsi="Times New Roman" w:cs="Times New Roman"/>
          <w:sz w:val="24"/>
          <w:szCs w:val="24"/>
        </w:rPr>
        <w:t xml:space="preserve">для 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44E2F">
        <w:rPr>
          <w:rFonts w:ascii="Times New Roman" w:hAnsi="Times New Roman" w:cs="Times New Roman"/>
          <w:sz w:val="24"/>
          <w:szCs w:val="24"/>
        </w:rPr>
        <w:t>казенного</w:t>
      </w:r>
      <w:r w:rsidR="000E5439">
        <w:rPr>
          <w:rFonts w:ascii="Times New Roman" w:hAnsi="Times New Roman" w:cs="Times New Roman"/>
          <w:sz w:val="24"/>
          <w:szCs w:val="24"/>
        </w:rPr>
        <w:t xml:space="preserve"> </w:t>
      </w:r>
      <w:r w:rsidR="00055AC2" w:rsidRPr="00055AC2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Детский сад №</w:t>
      </w:r>
      <w:r w:rsidR="00444E2F">
        <w:rPr>
          <w:rFonts w:ascii="Times New Roman" w:hAnsi="Times New Roman" w:cs="Times New Roman"/>
          <w:sz w:val="24"/>
          <w:szCs w:val="24"/>
        </w:rPr>
        <w:t>7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 «</w:t>
      </w:r>
      <w:r w:rsidR="00444E2F">
        <w:rPr>
          <w:rFonts w:ascii="Times New Roman" w:hAnsi="Times New Roman" w:cs="Times New Roman"/>
          <w:sz w:val="24"/>
          <w:szCs w:val="24"/>
        </w:rPr>
        <w:t>Огонек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» г. Черкесска (далее «Учреждение»)  </w:t>
      </w:r>
      <w:r w:rsidRPr="00055AC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055A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5AC2">
        <w:rPr>
          <w:rFonts w:ascii="Times New Roman" w:hAnsi="Times New Roman" w:cs="Times New Roman"/>
          <w:sz w:val="24"/>
          <w:szCs w:val="24"/>
        </w:rPr>
        <w:t>:</w:t>
      </w:r>
    </w:p>
    <w:p w:rsidR="0060764B" w:rsidRPr="00444E2F" w:rsidRDefault="0060764B" w:rsidP="00444E2F">
      <w:pPr>
        <w:pStyle w:val="ad"/>
        <w:numPr>
          <w:ilvl w:val="0"/>
          <w:numId w:val="9"/>
        </w:numPr>
        <w:tabs>
          <w:tab w:val="left" w:pos="426"/>
        </w:tabs>
        <w:spacing w:after="12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444E2F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«Об образовании в Российской Федер</w:t>
      </w:r>
      <w:r w:rsidRPr="00444E2F">
        <w:rPr>
          <w:rFonts w:ascii="Times New Roman" w:hAnsi="Times New Roman" w:cs="Times New Roman"/>
          <w:sz w:val="24"/>
          <w:szCs w:val="24"/>
        </w:rPr>
        <w:t>а</w:t>
      </w:r>
      <w:r w:rsidRPr="00444E2F">
        <w:rPr>
          <w:rFonts w:ascii="Times New Roman" w:hAnsi="Times New Roman" w:cs="Times New Roman"/>
          <w:sz w:val="24"/>
          <w:szCs w:val="24"/>
        </w:rPr>
        <w:t xml:space="preserve">ции» № 273-ФЗ от 29.12.2012г. (с изменениями от 05.07.2023 г.); </w:t>
      </w:r>
    </w:p>
    <w:p w:rsidR="0060764B" w:rsidRPr="00444E2F" w:rsidRDefault="0060764B" w:rsidP="00444E2F">
      <w:pPr>
        <w:pStyle w:val="ad"/>
        <w:numPr>
          <w:ilvl w:val="0"/>
          <w:numId w:val="9"/>
        </w:numPr>
        <w:tabs>
          <w:tab w:val="center" w:pos="426"/>
          <w:tab w:val="center" w:pos="851"/>
          <w:tab w:val="center" w:pos="7266"/>
          <w:tab w:val="right" w:pos="9214"/>
        </w:tabs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444E2F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 «Об утверждении фед</w:t>
      </w:r>
      <w:r w:rsidRPr="00444E2F">
        <w:rPr>
          <w:rFonts w:ascii="Times New Roman" w:hAnsi="Times New Roman" w:cs="Times New Roman"/>
          <w:sz w:val="24"/>
          <w:szCs w:val="24"/>
        </w:rPr>
        <w:t>е</w:t>
      </w:r>
      <w:r w:rsidRPr="00444E2F">
        <w:rPr>
          <w:rFonts w:ascii="Times New Roman" w:hAnsi="Times New Roman" w:cs="Times New Roman"/>
          <w:sz w:val="24"/>
          <w:szCs w:val="24"/>
        </w:rPr>
        <w:t xml:space="preserve">ральной образовательной программы дошкольного образования» от 25.11.2022 № 1028;  </w:t>
      </w:r>
    </w:p>
    <w:p w:rsidR="0060764B" w:rsidRPr="00444E2F" w:rsidRDefault="0060764B" w:rsidP="00444E2F">
      <w:pPr>
        <w:pStyle w:val="ad"/>
        <w:numPr>
          <w:ilvl w:val="0"/>
          <w:numId w:val="9"/>
        </w:numPr>
        <w:tabs>
          <w:tab w:val="left" w:pos="426"/>
        </w:tabs>
        <w:spacing w:after="12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444E2F">
        <w:rPr>
          <w:rFonts w:ascii="Times New Roman" w:hAnsi="Times New Roman" w:cs="Times New Roman"/>
          <w:color w:val="000009"/>
          <w:sz w:val="24"/>
          <w:szCs w:val="24"/>
        </w:rPr>
        <w:t>Федеральным государственным образовательным стандартом дошкольного образования (</w:t>
      </w:r>
      <w:r w:rsidRPr="00444E2F">
        <w:rPr>
          <w:rFonts w:ascii="Times New Roman" w:hAnsi="Times New Roman" w:cs="Times New Roman"/>
          <w:sz w:val="24"/>
          <w:szCs w:val="24"/>
        </w:rPr>
        <w:t>утвержденным приказом Минобрнауки России от17.10.2013 г. № 1155, в редакции пр</w:t>
      </w:r>
      <w:r w:rsidRPr="00444E2F">
        <w:rPr>
          <w:rFonts w:ascii="Times New Roman" w:hAnsi="Times New Roman" w:cs="Times New Roman"/>
          <w:sz w:val="24"/>
          <w:szCs w:val="24"/>
        </w:rPr>
        <w:t>и</w:t>
      </w:r>
      <w:r w:rsidRPr="00444E2F">
        <w:rPr>
          <w:rFonts w:ascii="Times New Roman" w:hAnsi="Times New Roman" w:cs="Times New Roman"/>
          <w:sz w:val="24"/>
          <w:szCs w:val="24"/>
        </w:rPr>
        <w:t>каза Минпросвещения</w:t>
      </w:r>
      <w:r w:rsidR="000E5439" w:rsidRPr="00444E2F">
        <w:rPr>
          <w:rFonts w:ascii="Times New Roman" w:hAnsi="Times New Roman" w:cs="Times New Roman"/>
          <w:sz w:val="24"/>
          <w:szCs w:val="24"/>
        </w:rPr>
        <w:t xml:space="preserve"> России от 8.11.2022 г. № 955).</w:t>
      </w:r>
    </w:p>
    <w:p w:rsidR="00055AC2" w:rsidRPr="00055AC2" w:rsidRDefault="00055AC2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1.2. Педагогическая диагностика достижени</w:t>
      </w:r>
      <w:r w:rsidR="002E67AF">
        <w:rPr>
          <w:rFonts w:ascii="Times New Roman" w:hAnsi="Times New Roman" w:cs="Times New Roman"/>
          <w:sz w:val="24"/>
          <w:szCs w:val="24"/>
        </w:rPr>
        <w:t>я</w:t>
      </w:r>
      <w:r w:rsidRPr="00055AC2">
        <w:rPr>
          <w:rFonts w:ascii="Times New Roman" w:hAnsi="Times New Roman" w:cs="Times New Roman"/>
          <w:sz w:val="24"/>
          <w:szCs w:val="24"/>
        </w:rPr>
        <w:t xml:space="preserve"> планируемых результатов</w:t>
      </w:r>
      <w:r w:rsidR="002E67AF">
        <w:rPr>
          <w:rFonts w:ascii="Times New Roman" w:hAnsi="Times New Roman" w:cs="Times New Roman"/>
          <w:sz w:val="24"/>
          <w:szCs w:val="24"/>
        </w:rPr>
        <w:t xml:space="preserve"> (далее по тексту - </w:t>
      </w:r>
      <w:r w:rsidR="002E67AF" w:rsidRPr="00055AC2">
        <w:rPr>
          <w:rFonts w:ascii="Times New Roman" w:hAnsi="Times New Roman" w:cs="Times New Roman"/>
          <w:sz w:val="24"/>
          <w:szCs w:val="24"/>
        </w:rPr>
        <w:t>Пед</w:t>
      </w:r>
      <w:r w:rsidR="002E67AF" w:rsidRPr="00055AC2">
        <w:rPr>
          <w:rFonts w:ascii="Times New Roman" w:hAnsi="Times New Roman" w:cs="Times New Roman"/>
          <w:sz w:val="24"/>
          <w:szCs w:val="24"/>
        </w:rPr>
        <w:t>а</w:t>
      </w:r>
      <w:r w:rsidR="002E67AF" w:rsidRPr="00055AC2">
        <w:rPr>
          <w:rFonts w:ascii="Times New Roman" w:hAnsi="Times New Roman" w:cs="Times New Roman"/>
          <w:sz w:val="24"/>
          <w:szCs w:val="24"/>
        </w:rPr>
        <w:t>гогическая диагностика</w:t>
      </w:r>
      <w:r w:rsidR="002E67AF">
        <w:rPr>
          <w:rFonts w:ascii="Times New Roman" w:hAnsi="Times New Roman" w:cs="Times New Roman"/>
          <w:sz w:val="24"/>
          <w:szCs w:val="24"/>
        </w:rPr>
        <w:t>)</w:t>
      </w:r>
      <w:r w:rsidRPr="00055AC2">
        <w:rPr>
          <w:rFonts w:ascii="Times New Roman" w:hAnsi="Times New Roman" w:cs="Times New Roman"/>
          <w:sz w:val="24"/>
          <w:szCs w:val="24"/>
        </w:rPr>
        <w:t xml:space="preserve"> направлена на изучение деятельностных умений ребенка, его интер</w:t>
      </w:r>
      <w:r w:rsidRPr="00055AC2">
        <w:rPr>
          <w:rFonts w:ascii="Times New Roman" w:hAnsi="Times New Roman" w:cs="Times New Roman"/>
          <w:sz w:val="24"/>
          <w:szCs w:val="24"/>
        </w:rPr>
        <w:t>е</w:t>
      </w:r>
      <w:r w:rsidRPr="00055AC2">
        <w:rPr>
          <w:rFonts w:ascii="Times New Roman" w:hAnsi="Times New Roman" w:cs="Times New Roman"/>
          <w:sz w:val="24"/>
          <w:szCs w:val="24"/>
        </w:rPr>
        <w:t xml:space="preserve">сов, предпочтений, склонностей, личностных особенностей, способов взаимодействия </w:t>
      </w:r>
      <w:proofErr w:type="gramStart"/>
      <w:r w:rsidRPr="00055A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55AC2">
        <w:rPr>
          <w:rFonts w:ascii="Times New Roman" w:hAnsi="Times New Roman" w:cs="Times New Roman"/>
          <w:sz w:val="24"/>
          <w:szCs w:val="24"/>
        </w:rPr>
        <w:t xml:space="preserve"> взро</w:t>
      </w:r>
      <w:r w:rsidRPr="00055AC2">
        <w:rPr>
          <w:rFonts w:ascii="Times New Roman" w:hAnsi="Times New Roman" w:cs="Times New Roman"/>
          <w:sz w:val="24"/>
          <w:szCs w:val="24"/>
        </w:rPr>
        <w:t>с</w:t>
      </w:r>
      <w:r w:rsidRPr="00055AC2">
        <w:rPr>
          <w:rFonts w:ascii="Times New Roman" w:hAnsi="Times New Roman" w:cs="Times New Roman"/>
          <w:sz w:val="24"/>
          <w:szCs w:val="24"/>
        </w:rPr>
        <w:t xml:space="preserve">лыми и сверстниками. </w:t>
      </w:r>
      <w:r w:rsidR="002E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AC2" w:rsidRDefault="002E67AF" w:rsidP="002E67A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Педагогическая диагностика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 позволяет выявлять особенности и динамику развития р</w:t>
      </w:r>
      <w:r w:rsidR="00055AC2" w:rsidRPr="00055AC2">
        <w:rPr>
          <w:rFonts w:ascii="Times New Roman" w:hAnsi="Times New Roman" w:cs="Times New Roman"/>
          <w:sz w:val="24"/>
          <w:szCs w:val="24"/>
        </w:rPr>
        <w:t>е</w:t>
      </w:r>
      <w:r w:rsidR="00055AC2" w:rsidRPr="00055AC2">
        <w:rPr>
          <w:rFonts w:ascii="Times New Roman" w:hAnsi="Times New Roman" w:cs="Times New Roman"/>
          <w:sz w:val="24"/>
          <w:szCs w:val="24"/>
        </w:rPr>
        <w:t>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</w:t>
      </w:r>
      <w:r w:rsidR="00055AC2" w:rsidRPr="00055AC2">
        <w:rPr>
          <w:rFonts w:ascii="Times New Roman" w:hAnsi="Times New Roman" w:cs="Times New Roman"/>
          <w:sz w:val="24"/>
          <w:szCs w:val="24"/>
        </w:rPr>
        <w:t>о</w:t>
      </w:r>
      <w:r w:rsidR="00055AC2" w:rsidRPr="00055AC2">
        <w:rPr>
          <w:rFonts w:ascii="Times New Roman" w:hAnsi="Times New Roman" w:cs="Times New Roman"/>
          <w:sz w:val="24"/>
          <w:szCs w:val="24"/>
        </w:rPr>
        <w:t>держание и организацию образовательной деятельности.</w:t>
      </w:r>
    </w:p>
    <w:p w:rsidR="00055AC2" w:rsidRDefault="00055AC2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55AC2">
        <w:rPr>
          <w:rFonts w:ascii="Times New Roman" w:hAnsi="Times New Roman" w:cs="Times New Roman"/>
          <w:b/>
          <w:sz w:val="24"/>
          <w:szCs w:val="24"/>
        </w:rPr>
        <w:t>Цели</w:t>
      </w:r>
      <w:r w:rsidRPr="00055AC2">
        <w:rPr>
          <w:rFonts w:ascii="Times New Roman" w:hAnsi="Times New Roman" w:cs="Times New Roman"/>
          <w:sz w:val="24"/>
          <w:szCs w:val="24"/>
        </w:rPr>
        <w:t xml:space="preserve"> педагогической диагностики, а также особенности ее проведения определяются треб</w:t>
      </w:r>
      <w:r w:rsidRPr="00055AC2">
        <w:rPr>
          <w:rFonts w:ascii="Times New Roman" w:hAnsi="Times New Roman" w:cs="Times New Roman"/>
          <w:sz w:val="24"/>
          <w:szCs w:val="24"/>
        </w:rPr>
        <w:t>о</w:t>
      </w:r>
      <w:r w:rsidRPr="00055AC2">
        <w:rPr>
          <w:rFonts w:ascii="Times New Roman" w:hAnsi="Times New Roman" w:cs="Times New Roman"/>
          <w:sz w:val="24"/>
          <w:szCs w:val="24"/>
        </w:rPr>
        <w:t xml:space="preserve">ваниями ФГОС </w:t>
      </w:r>
      <w:proofErr w:type="gramStart"/>
      <w:r w:rsidRPr="00055A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55A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AC2" w:rsidRPr="00055AC2" w:rsidRDefault="00055AC2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5AC2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Программы может проводиться оценка индивидуального развития детей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5AC2">
        <w:rPr>
          <w:rFonts w:ascii="Times New Roman" w:hAnsi="Times New Roman" w:cs="Times New Roman"/>
          <w:sz w:val="24"/>
          <w:szCs w:val="24"/>
        </w:rPr>
        <w:t>Пункт 3.2.3 ФГОС ДО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5AC2">
        <w:rPr>
          <w:rFonts w:ascii="Times New Roman" w:hAnsi="Times New Roman" w:cs="Times New Roman"/>
          <w:sz w:val="24"/>
          <w:szCs w:val="24"/>
        </w:rPr>
        <w:t>, которая осуществляется педагогом в рамках педагогической диагн</w:t>
      </w:r>
      <w:r w:rsidRPr="00055AC2">
        <w:rPr>
          <w:rFonts w:ascii="Times New Roman" w:hAnsi="Times New Roman" w:cs="Times New Roman"/>
          <w:sz w:val="24"/>
          <w:szCs w:val="24"/>
        </w:rPr>
        <w:t>о</w:t>
      </w:r>
      <w:r w:rsidRPr="00055AC2">
        <w:rPr>
          <w:rFonts w:ascii="Times New Roman" w:hAnsi="Times New Roman" w:cs="Times New Roman"/>
          <w:sz w:val="24"/>
          <w:szCs w:val="24"/>
        </w:rPr>
        <w:t>стики.</w:t>
      </w:r>
      <w:proofErr w:type="gramEnd"/>
      <w:r w:rsidRPr="00055AC2">
        <w:rPr>
          <w:rFonts w:ascii="Times New Roman" w:hAnsi="Times New Roman" w:cs="Times New Roman"/>
          <w:sz w:val="24"/>
          <w:szCs w:val="24"/>
        </w:rPr>
        <w:t xml:space="preserve"> Вопрос о ее проведении для получения информации о динамике возрастного развития ребенка и успешности освоения им Программы, формах организации и методах решается неп</w:t>
      </w:r>
      <w:r w:rsidRPr="00055AC2">
        <w:rPr>
          <w:rFonts w:ascii="Times New Roman" w:hAnsi="Times New Roman" w:cs="Times New Roman"/>
          <w:sz w:val="24"/>
          <w:szCs w:val="24"/>
        </w:rPr>
        <w:t>о</w:t>
      </w:r>
      <w:r w:rsidRPr="00055AC2">
        <w:rPr>
          <w:rFonts w:ascii="Times New Roman" w:hAnsi="Times New Roman" w:cs="Times New Roman"/>
          <w:sz w:val="24"/>
          <w:szCs w:val="24"/>
        </w:rPr>
        <w:t xml:space="preserve">средственно </w:t>
      </w:r>
      <w:r>
        <w:rPr>
          <w:rFonts w:ascii="Times New Roman" w:hAnsi="Times New Roman" w:cs="Times New Roman"/>
          <w:sz w:val="24"/>
          <w:szCs w:val="24"/>
        </w:rPr>
        <w:t>«Учреждением»</w:t>
      </w:r>
      <w:r w:rsidRPr="00055AC2">
        <w:rPr>
          <w:rFonts w:ascii="Times New Roman" w:hAnsi="Times New Roman" w:cs="Times New Roman"/>
          <w:sz w:val="24"/>
          <w:szCs w:val="24"/>
        </w:rPr>
        <w:t>.</w:t>
      </w:r>
    </w:p>
    <w:p w:rsidR="00055AC2" w:rsidRPr="00055AC2" w:rsidRDefault="00DA1CAC" w:rsidP="00DA1CA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5AC2" w:rsidRPr="00DA1CAC">
        <w:rPr>
          <w:rFonts w:ascii="Times New Roman" w:hAnsi="Times New Roman" w:cs="Times New Roman"/>
          <w:b/>
          <w:sz w:val="24"/>
          <w:szCs w:val="24"/>
        </w:rPr>
        <w:t>Специфика педагогической диагностики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 достижения планируемых образовательных р</w:t>
      </w:r>
      <w:r w:rsidR="00055AC2" w:rsidRPr="00055AC2">
        <w:rPr>
          <w:rFonts w:ascii="Times New Roman" w:hAnsi="Times New Roman" w:cs="Times New Roman"/>
          <w:sz w:val="24"/>
          <w:szCs w:val="24"/>
        </w:rPr>
        <w:t>е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зультатов обусловлена следующими требованиями </w:t>
      </w:r>
      <w:r w:rsidR="00444E2F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="00444E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44E2F">
        <w:rPr>
          <w:rFonts w:ascii="Times New Roman" w:hAnsi="Times New Roman" w:cs="Times New Roman"/>
          <w:sz w:val="24"/>
          <w:szCs w:val="24"/>
        </w:rPr>
        <w:t xml:space="preserve"> и </w:t>
      </w:r>
      <w:r w:rsidR="00055AC2" w:rsidRPr="00055AC2">
        <w:rPr>
          <w:rFonts w:ascii="Times New Roman" w:hAnsi="Times New Roman" w:cs="Times New Roman"/>
          <w:sz w:val="24"/>
          <w:szCs w:val="24"/>
        </w:rPr>
        <w:t>ФГОС ДО:</w:t>
      </w:r>
    </w:p>
    <w:p w:rsidR="00055AC2" w:rsidRPr="00055AC2" w:rsidRDefault="00055AC2" w:rsidP="00DA1CA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5AC2">
        <w:rPr>
          <w:rFonts w:ascii="Times New Roman" w:hAnsi="Times New Roman" w:cs="Times New Roman"/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</w:t>
      </w:r>
      <w:r w:rsidRPr="00055AC2">
        <w:rPr>
          <w:rFonts w:ascii="Times New Roman" w:hAnsi="Times New Roman" w:cs="Times New Roman"/>
          <w:sz w:val="24"/>
          <w:szCs w:val="24"/>
        </w:rPr>
        <w:t>а</w:t>
      </w:r>
      <w:r w:rsidRPr="00055AC2">
        <w:rPr>
          <w:rFonts w:ascii="Times New Roman" w:hAnsi="Times New Roman" w:cs="Times New Roman"/>
          <w:sz w:val="24"/>
          <w:szCs w:val="24"/>
        </w:rPr>
        <w:t>рактеристики возможных достижений ребенка на разных этапах дошкольного детства;</w:t>
      </w:r>
      <w:proofErr w:type="gramEnd"/>
    </w:p>
    <w:p w:rsidR="00055AC2" w:rsidRPr="00055AC2" w:rsidRDefault="00055AC2" w:rsidP="00DA1CA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и в виде педаг</w:t>
      </w:r>
      <w:r w:rsidRPr="00055AC2">
        <w:rPr>
          <w:rFonts w:ascii="Times New Roman" w:hAnsi="Times New Roman" w:cs="Times New Roman"/>
          <w:sz w:val="24"/>
          <w:szCs w:val="24"/>
        </w:rPr>
        <w:t>о</w:t>
      </w:r>
      <w:r w:rsidRPr="00055AC2">
        <w:rPr>
          <w:rFonts w:ascii="Times New Roman" w:hAnsi="Times New Roman" w:cs="Times New Roman"/>
          <w:sz w:val="24"/>
          <w:szCs w:val="24"/>
        </w:rPr>
        <w:t xml:space="preserve">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055AC2">
        <w:rPr>
          <w:rFonts w:ascii="Times New Roman" w:hAnsi="Times New Roman" w:cs="Times New Roman"/>
          <w:sz w:val="24"/>
          <w:szCs w:val="24"/>
        </w:rPr>
        <w:t>соотве</w:t>
      </w:r>
      <w:r w:rsidRPr="00055AC2">
        <w:rPr>
          <w:rFonts w:ascii="Times New Roman" w:hAnsi="Times New Roman" w:cs="Times New Roman"/>
          <w:sz w:val="24"/>
          <w:szCs w:val="24"/>
        </w:rPr>
        <w:t>т</w:t>
      </w:r>
      <w:r w:rsidRPr="00055AC2">
        <w:rPr>
          <w:rFonts w:ascii="Times New Roman" w:hAnsi="Times New Roman" w:cs="Times New Roman"/>
          <w:sz w:val="24"/>
          <w:szCs w:val="24"/>
        </w:rPr>
        <w:t>ствия</w:t>
      </w:r>
      <w:proofErr w:type="gramEnd"/>
      <w:r w:rsidRPr="00055AC2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55AC2">
        <w:rPr>
          <w:rFonts w:ascii="Times New Roman" w:hAnsi="Times New Roman" w:cs="Times New Roman"/>
          <w:sz w:val="24"/>
          <w:szCs w:val="24"/>
        </w:rPr>
        <w:t>Пункт 4.3 ФГОС ДО.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5AC2">
        <w:rPr>
          <w:rFonts w:ascii="Times New Roman" w:hAnsi="Times New Roman" w:cs="Times New Roman"/>
          <w:sz w:val="24"/>
          <w:szCs w:val="24"/>
        </w:rPr>
        <w:t>;</w:t>
      </w:r>
    </w:p>
    <w:p w:rsidR="00055AC2" w:rsidRPr="00055AC2" w:rsidRDefault="00055AC2" w:rsidP="00DA1CA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55AC2">
        <w:rPr>
          <w:rFonts w:ascii="Times New Roman" w:hAnsi="Times New Roman" w:cs="Times New Roman"/>
          <w:sz w:val="24"/>
          <w:szCs w:val="24"/>
        </w:rPr>
        <w:t xml:space="preserve">Пункт 4.3 ФГОС </w:t>
      </w:r>
      <w:proofErr w:type="gramStart"/>
      <w:r w:rsidRPr="00055AC2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55AC2">
        <w:rPr>
          <w:rFonts w:ascii="Times New Roman" w:hAnsi="Times New Roman" w:cs="Times New Roman"/>
          <w:sz w:val="24"/>
          <w:szCs w:val="24"/>
        </w:rPr>
        <w:t>.</w:t>
      </w:r>
    </w:p>
    <w:p w:rsidR="00055AC2" w:rsidRPr="00055AC2" w:rsidRDefault="00DA1CAC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="00055AC2" w:rsidRPr="00055AC2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="00055AC2" w:rsidRPr="00055AC2">
        <w:rPr>
          <w:rFonts w:ascii="Times New Roman" w:hAnsi="Times New Roman" w:cs="Times New Roman"/>
          <w:sz w:val="24"/>
          <w:szCs w:val="24"/>
        </w:rPr>
        <w:t xml:space="preserve"> которой определяется э</w:t>
      </w:r>
      <w:r w:rsidR="00055AC2" w:rsidRPr="00055AC2">
        <w:rPr>
          <w:rFonts w:ascii="Times New Roman" w:hAnsi="Times New Roman" w:cs="Times New Roman"/>
          <w:sz w:val="24"/>
          <w:szCs w:val="24"/>
        </w:rPr>
        <w:t>ф</w:t>
      </w:r>
      <w:r w:rsidR="00055AC2" w:rsidRPr="00055AC2">
        <w:rPr>
          <w:rFonts w:ascii="Times New Roman" w:hAnsi="Times New Roman" w:cs="Times New Roman"/>
          <w:sz w:val="24"/>
          <w:szCs w:val="24"/>
        </w:rPr>
        <w:t>фективность педагогических действий и осуществляется их дальнейшее планирование.</w:t>
      </w:r>
    </w:p>
    <w:p w:rsidR="00DA1CAC" w:rsidRPr="00055AC2" w:rsidRDefault="00DA1CAC" w:rsidP="00DA1CA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</w:t>
      </w:r>
      <w:r w:rsidRPr="0060764B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Pr="00055AC2">
        <w:rPr>
          <w:rFonts w:ascii="Times New Roman" w:hAnsi="Times New Roman" w:cs="Times New Roman"/>
          <w:sz w:val="24"/>
          <w:szCs w:val="24"/>
        </w:rPr>
        <w:t>:</w:t>
      </w:r>
    </w:p>
    <w:p w:rsidR="00DA1CAC" w:rsidRPr="00055AC2" w:rsidRDefault="00DA1CAC" w:rsidP="006B3DF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</w:t>
      </w:r>
      <w:r w:rsidRPr="00055AC2">
        <w:rPr>
          <w:rFonts w:ascii="Times New Roman" w:hAnsi="Times New Roman" w:cs="Times New Roman"/>
          <w:sz w:val="24"/>
          <w:szCs w:val="24"/>
        </w:rPr>
        <w:t>о</w:t>
      </w:r>
      <w:r w:rsidRPr="00055AC2">
        <w:rPr>
          <w:rFonts w:ascii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DA1CAC" w:rsidRPr="00055AC2" w:rsidRDefault="00DA1CAC" w:rsidP="006B3DF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055AC2" w:rsidRDefault="00055AC2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1CAC" w:rsidRDefault="00DA1CAC" w:rsidP="00DA1CAC">
      <w:pPr>
        <w:pStyle w:val="a3"/>
        <w:tabs>
          <w:tab w:val="left" w:pos="14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F3A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Организация проведения педагогической диагностики</w:t>
      </w:r>
    </w:p>
    <w:p w:rsidR="00055AC2" w:rsidRPr="00055AC2" w:rsidRDefault="00DA1CAC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 Периодичность проведения педагогической диагностики определяется </w:t>
      </w:r>
      <w:r>
        <w:rPr>
          <w:rFonts w:ascii="Times New Roman" w:hAnsi="Times New Roman" w:cs="Times New Roman"/>
          <w:sz w:val="24"/>
          <w:szCs w:val="24"/>
        </w:rPr>
        <w:t>«Учреждением»</w:t>
      </w:r>
      <w:r w:rsidR="00055AC2" w:rsidRPr="00055AC2">
        <w:rPr>
          <w:rFonts w:ascii="Times New Roman" w:hAnsi="Times New Roman" w:cs="Times New Roman"/>
          <w:sz w:val="24"/>
          <w:szCs w:val="24"/>
        </w:rPr>
        <w:t>.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(стартовая ди</w:t>
      </w:r>
      <w:r w:rsidR="00055AC2" w:rsidRPr="00055AC2">
        <w:rPr>
          <w:rFonts w:ascii="Times New Roman" w:hAnsi="Times New Roman" w:cs="Times New Roman"/>
          <w:sz w:val="24"/>
          <w:szCs w:val="24"/>
        </w:rPr>
        <w:t>а</w:t>
      </w:r>
      <w:r w:rsidR="00055AC2" w:rsidRPr="00055AC2">
        <w:rPr>
          <w:rFonts w:ascii="Times New Roman" w:hAnsi="Times New Roman" w:cs="Times New Roman"/>
          <w:sz w:val="24"/>
          <w:szCs w:val="24"/>
        </w:rPr>
        <w:t>гностика) и на завершающем этапе освоения программы его возрастной группой (заключител</w:t>
      </w:r>
      <w:r w:rsidR="00055AC2" w:rsidRPr="00055AC2">
        <w:rPr>
          <w:rFonts w:ascii="Times New Roman" w:hAnsi="Times New Roman" w:cs="Times New Roman"/>
          <w:sz w:val="24"/>
          <w:szCs w:val="24"/>
        </w:rPr>
        <w:t>ь</w:t>
      </w:r>
      <w:r w:rsidR="00055AC2" w:rsidRPr="00055AC2">
        <w:rPr>
          <w:rFonts w:ascii="Times New Roman" w:hAnsi="Times New Roman" w:cs="Times New Roman"/>
          <w:sz w:val="24"/>
          <w:szCs w:val="24"/>
        </w:rPr>
        <w:t>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</w:t>
      </w:r>
      <w:r w:rsidR="00055AC2" w:rsidRPr="00055AC2">
        <w:rPr>
          <w:rFonts w:ascii="Times New Roman" w:hAnsi="Times New Roman" w:cs="Times New Roman"/>
          <w:sz w:val="24"/>
          <w:szCs w:val="24"/>
        </w:rPr>
        <w:t>и</w:t>
      </w:r>
      <w:r w:rsidR="00055AC2" w:rsidRPr="00055AC2">
        <w:rPr>
          <w:rFonts w:ascii="Times New Roman" w:hAnsi="Times New Roman" w:cs="Times New Roman"/>
          <w:sz w:val="24"/>
          <w:szCs w:val="24"/>
        </w:rPr>
        <w:t>нальной диагностики позволяет выявить индивидуальную динамику развития ребенка.</w:t>
      </w:r>
    </w:p>
    <w:p w:rsidR="00DA1CAC" w:rsidRDefault="00DA1CAC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 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="00055AC2" w:rsidRPr="00055AC2">
        <w:rPr>
          <w:rFonts w:ascii="Times New Roman" w:hAnsi="Times New Roman" w:cs="Times New Roman"/>
          <w:sz w:val="24"/>
          <w:szCs w:val="24"/>
        </w:rPr>
        <w:t>малоформализованных</w:t>
      </w:r>
      <w:proofErr w:type="spellEnd"/>
      <w:r w:rsidR="00055AC2" w:rsidRPr="00055AC2">
        <w:rPr>
          <w:rFonts w:ascii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DA1CAC" w:rsidRDefault="00055AC2" w:rsidP="00DA1CA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 xml:space="preserve">наблюдения, </w:t>
      </w:r>
    </w:p>
    <w:p w:rsidR="00DA1CAC" w:rsidRDefault="00055AC2" w:rsidP="00DA1CA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 xml:space="preserve">свободных бесед с детьми, </w:t>
      </w:r>
    </w:p>
    <w:p w:rsidR="00DA1CAC" w:rsidRDefault="00055AC2" w:rsidP="00DA1CA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анализа продуктов детской деятельности (рисунков, работ по лепке, аппликации, п</w:t>
      </w:r>
      <w:r w:rsidRPr="00055AC2">
        <w:rPr>
          <w:rFonts w:ascii="Times New Roman" w:hAnsi="Times New Roman" w:cs="Times New Roman"/>
          <w:sz w:val="24"/>
          <w:szCs w:val="24"/>
        </w:rPr>
        <w:t>о</w:t>
      </w:r>
      <w:r w:rsidRPr="00055AC2">
        <w:rPr>
          <w:rFonts w:ascii="Times New Roman" w:hAnsi="Times New Roman" w:cs="Times New Roman"/>
          <w:sz w:val="24"/>
          <w:szCs w:val="24"/>
        </w:rPr>
        <w:t xml:space="preserve">строек, поделок и тому подобное), </w:t>
      </w:r>
    </w:p>
    <w:p w:rsidR="00DA1CAC" w:rsidRDefault="00055AC2" w:rsidP="00DA1CA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 xml:space="preserve">специальных диагностических ситуаций. </w:t>
      </w:r>
    </w:p>
    <w:p w:rsidR="00055AC2" w:rsidRPr="00055AC2" w:rsidRDefault="00055AC2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При необходимости педагог может использовать специальные методики диагностики физич</w:t>
      </w:r>
      <w:r w:rsidRPr="00055AC2">
        <w:rPr>
          <w:rFonts w:ascii="Times New Roman" w:hAnsi="Times New Roman" w:cs="Times New Roman"/>
          <w:sz w:val="24"/>
          <w:szCs w:val="24"/>
        </w:rPr>
        <w:t>е</w:t>
      </w:r>
      <w:r w:rsidRPr="00055AC2">
        <w:rPr>
          <w:rFonts w:ascii="Times New Roman" w:hAnsi="Times New Roman" w:cs="Times New Roman"/>
          <w:sz w:val="24"/>
          <w:szCs w:val="24"/>
        </w:rPr>
        <w:t>ского, коммуникативного, познавательного, речевого, художественно</w:t>
      </w:r>
      <w:r w:rsidR="00DA1CAC">
        <w:rPr>
          <w:rFonts w:ascii="Times New Roman" w:hAnsi="Times New Roman" w:cs="Times New Roman"/>
          <w:sz w:val="24"/>
          <w:szCs w:val="24"/>
        </w:rPr>
        <w:t>-</w:t>
      </w:r>
      <w:r w:rsidRPr="00055AC2">
        <w:rPr>
          <w:rFonts w:ascii="Times New Roman" w:hAnsi="Times New Roman" w:cs="Times New Roman"/>
          <w:sz w:val="24"/>
          <w:szCs w:val="24"/>
        </w:rPr>
        <w:t>эстетического развития.</w:t>
      </w:r>
    </w:p>
    <w:p w:rsidR="0060764B" w:rsidRDefault="0060764B" w:rsidP="00055AC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A1CAC" w:rsidRPr="00DA1CAC" w:rsidRDefault="00DA1CAC" w:rsidP="00055AC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A1CAC">
        <w:rPr>
          <w:rFonts w:ascii="Times New Roman" w:hAnsi="Times New Roman" w:cs="Times New Roman"/>
          <w:b/>
          <w:sz w:val="24"/>
          <w:szCs w:val="24"/>
        </w:rPr>
        <w:t>5.3. Методы педагогической диагностики</w:t>
      </w:r>
    </w:p>
    <w:p w:rsidR="00DA1CAC" w:rsidRDefault="00DA1CAC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5.3.1. 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Основным методом педагогической диагностики является </w:t>
      </w:r>
      <w:r w:rsidR="00055AC2" w:rsidRPr="0060764B">
        <w:rPr>
          <w:rFonts w:ascii="Times New Roman" w:hAnsi="Times New Roman" w:cs="Times New Roman"/>
          <w:b/>
          <w:sz w:val="24"/>
          <w:szCs w:val="24"/>
        </w:rPr>
        <w:t>наблюдение.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 Ориентирами для наблюдения являются возрастные характеристики развития ребенка. Они выступают как обо</w:t>
      </w:r>
      <w:r w:rsidR="00055AC2" w:rsidRPr="00055AC2">
        <w:rPr>
          <w:rFonts w:ascii="Times New Roman" w:hAnsi="Times New Roman" w:cs="Times New Roman"/>
          <w:sz w:val="24"/>
          <w:szCs w:val="24"/>
        </w:rPr>
        <w:t>б</w:t>
      </w:r>
      <w:r w:rsidR="00055AC2" w:rsidRPr="00055AC2">
        <w:rPr>
          <w:rFonts w:ascii="Times New Roman" w:hAnsi="Times New Roman" w:cs="Times New Roman"/>
          <w:sz w:val="24"/>
          <w:szCs w:val="24"/>
        </w:rPr>
        <w:t>щенные показатели возможных достижений детей на разных этапах дошкольного детства в с</w:t>
      </w:r>
      <w:r w:rsidR="00055AC2" w:rsidRPr="00055AC2">
        <w:rPr>
          <w:rFonts w:ascii="Times New Roman" w:hAnsi="Times New Roman" w:cs="Times New Roman"/>
          <w:sz w:val="24"/>
          <w:szCs w:val="24"/>
        </w:rPr>
        <w:t>о</w:t>
      </w:r>
      <w:r w:rsidR="00055AC2" w:rsidRPr="00055AC2">
        <w:rPr>
          <w:rFonts w:ascii="Times New Roman" w:hAnsi="Times New Roman" w:cs="Times New Roman"/>
          <w:sz w:val="24"/>
          <w:szCs w:val="24"/>
        </w:rPr>
        <w:t>ответствующих образовательных областях. Педагог наблюдает за поведением ребенка в де</w:t>
      </w:r>
      <w:r w:rsidR="00055AC2" w:rsidRPr="00055AC2">
        <w:rPr>
          <w:rFonts w:ascii="Times New Roman" w:hAnsi="Times New Roman" w:cs="Times New Roman"/>
          <w:sz w:val="24"/>
          <w:szCs w:val="24"/>
        </w:rPr>
        <w:t>я</w:t>
      </w:r>
      <w:r w:rsidR="00055AC2" w:rsidRPr="00055AC2">
        <w:rPr>
          <w:rFonts w:ascii="Times New Roman" w:hAnsi="Times New Roman" w:cs="Times New Roman"/>
          <w:sz w:val="24"/>
          <w:szCs w:val="24"/>
        </w:rPr>
        <w:t>тельности (игровой, общении, познавательно-исследовательской, изобразительной, констру</w:t>
      </w:r>
      <w:r w:rsidR="00055AC2" w:rsidRPr="00055AC2">
        <w:rPr>
          <w:rFonts w:ascii="Times New Roman" w:hAnsi="Times New Roman" w:cs="Times New Roman"/>
          <w:sz w:val="24"/>
          <w:szCs w:val="24"/>
        </w:rPr>
        <w:t>и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</w:t>
      </w:r>
    </w:p>
    <w:p w:rsidR="00055AC2" w:rsidRPr="00055AC2" w:rsidRDefault="00055AC2" w:rsidP="00DA1CAC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</w:t>
      </w:r>
      <w:r w:rsidRPr="00055AC2">
        <w:rPr>
          <w:rFonts w:ascii="Times New Roman" w:hAnsi="Times New Roman" w:cs="Times New Roman"/>
          <w:sz w:val="24"/>
          <w:szCs w:val="24"/>
        </w:rPr>
        <w:t>е</w:t>
      </w:r>
      <w:r w:rsidRPr="00055AC2">
        <w:rPr>
          <w:rFonts w:ascii="Times New Roman" w:hAnsi="Times New Roman" w:cs="Times New Roman"/>
          <w:sz w:val="24"/>
          <w:szCs w:val="24"/>
        </w:rPr>
        <w:t>удачи, поведение в конфликтных ситуациях и тому подобное.</w:t>
      </w:r>
    </w:p>
    <w:p w:rsidR="00055AC2" w:rsidRPr="00055AC2" w:rsidRDefault="00055AC2" w:rsidP="00DA1CAC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</w:t>
      </w:r>
      <w:r w:rsidRPr="00055AC2">
        <w:rPr>
          <w:rFonts w:ascii="Times New Roman" w:hAnsi="Times New Roman" w:cs="Times New Roman"/>
          <w:sz w:val="24"/>
          <w:szCs w:val="24"/>
        </w:rPr>
        <w:t>ь</w:t>
      </w:r>
      <w:r w:rsidRPr="00055AC2">
        <w:rPr>
          <w:rFonts w:ascii="Times New Roman" w:hAnsi="Times New Roman" w:cs="Times New Roman"/>
          <w:sz w:val="24"/>
          <w:szCs w:val="24"/>
        </w:rPr>
        <w:t>ность выполнения действия позволяет определить зону актуального и ближайшего развития р</w:t>
      </w:r>
      <w:r w:rsidRPr="00055AC2">
        <w:rPr>
          <w:rFonts w:ascii="Times New Roman" w:hAnsi="Times New Roman" w:cs="Times New Roman"/>
          <w:sz w:val="24"/>
          <w:szCs w:val="24"/>
        </w:rPr>
        <w:t>е</w:t>
      </w:r>
      <w:r w:rsidRPr="00055AC2">
        <w:rPr>
          <w:rFonts w:ascii="Times New Roman" w:hAnsi="Times New Roman" w:cs="Times New Roman"/>
          <w:sz w:val="24"/>
          <w:szCs w:val="24"/>
        </w:rPr>
        <w:t xml:space="preserve">бенка. Инициативность свидетельствует о проявлении </w:t>
      </w:r>
      <w:proofErr w:type="spellStart"/>
      <w:r w:rsidRPr="00055AC2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055AC2">
        <w:rPr>
          <w:rFonts w:ascii="Times New Roman" w:hAnsi="Times New Roman" w:cs="Times New Roman"/>
          <w:sz w:val="24"/>
          <w:szCs w:val="24"/>
        </w:rPr>
        <w:t xml:space="preserve"> ребенка в деятельности и взаимодействии.</w:t>
      </w:r>
    </w:p>
    <w:p w:rsidR="00055AC2" w:rsidRPr="00055AC2" w:rsidRDefault="00055AC2" w:rsidP="00DA1CAC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ребенка. Педагог может составить ее самостоятельно, отразив показатели возрастного развития ребенка и критерии их оценивания. Фиксация данных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055AC2" w:rsidRPr="00055AC2" w:rsidRDefault="00055AC2" w:rsidP="00DA1CAC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AC2">
        <w:rPr>
          <w:rFonts w:ascii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</w:t>
      </w:r>
      <w:r w:rsidRPr="00055AC2">
        <w:rPr>
          <w:rFonts w:ascii="Times New Roman" w:hAnsi="Times New Roman" w:cs="Times New Roman"/>
          <w:sz w:val="24"/>
          <w:szCs w:val="24"/>
        </w:rPr>
        <w:t>о</w:t>
      </w:r>
      <w:r w:rsidRPr="00055AC2">
        <w:rPr>
          <w:rFonts w:ascii="Times New Roman" w:hAnsi="Times New Roman" w:cs="Times New Roman"/>
          <w:sz w:val="24"/>
          <w:szCs w:val="24"/>
        </w:rPr>
        <w:t>сти, уточнить знания о предметах и явлениях окружающей действительности и другое.</w:t>
      </w:r>
    </w:p>
    <w:p w:rsidR="00055AC2" w:rsidRDefault="00DA1CAC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 Анализ продуктов детской деятельности может осуществляться на основе изучения мат</w:t>
      </w:r>
      <w:r w:rsidR="00055AC2" w:rsidRPr="00055AC2">
        <w:rPr>
          <w:rFonts w:ascii="Times New Roman" w:hAnsi="Times New Roman" w:cs="Times New Roman"/>
          <w:sz w:val="24"/>
          <w:szCs w:val="24"/>
        </w:rPr>
        <w:t>е</w:t>
      </w:r>
      <w:r w:rsidR="00055AC2" w:rsidRPr="00055AC2">
        <w:rPr>
          <w:rFonts w:ascii="Times New Roman" w:hAnsi="Times New Roman" w:cs="Times New Roman"/>
          <w:sz w:val="24"/>
          <w:szCs w:val="24"/>
        </w:rPr>
        <w:t>риалов портфолио ребенка (рисунков, работ по аппликации, фотографий работ по лепке, п</w:t>
      </w:r>
      <w:r w:rsidR="00055AC2" w:rsidRPr="00055AC2">
        <w:rPr>
          <w:rFonts w:ascii="Times New Roman" w:hAnsi="Times New Roman" w:cs="Times New Roman"/>
          <w:sz w:val="24"/>
          <w:szCs w:val="24"/>
        </w:rPr>
        <w:t>о</w:t>
      </w:r>
      <w:r w:rsidR="00055AC2" w:rsidRPr="00055AC2">
        <w:rPr>
          <w:rFonts w:ascii="Times New Roman" w:hAnsi="Times New Roman" w:cs="Times New Roman"/>
          <w:sz w:val="24"/>
          <w:szCs w:val="24"/>
        </w:rPr>
        <w:t>строек, поделок и другого). Полученные в процессе анализа качественные характеристики с</w:t>
      </w:r>
      <w:r w:rsidR="00055AC2" w:rsidRPr="00055AC2">
        <w:rPr>
          <w:rFonts w:ascii="Times New Roman" w:hAnsi="Times New Roman" w:cs="Times New Roman"/>
          <w:sz w:val="24"/>
          <w:szCs w:val="24"/>
        </w:rPr>
        <w:t>у</w:t>
      </w:r>
      <w:r w:rsidR="00055AC2" w:rsidRPr="00055AC2">
        <w:rPr>
          <w:rFonts w:ascii="Times New Roman" w:hAnsi="Times New Roman" w:cs="Times New Roman"/>
          <w:sz w:val="24"/>
          <w:szCs w:val="24"/>
        </w:rPr>
        <w:t>щественно дополнят результаты наблюдения за продуктивной деятельностью детей (изобраз</w:t>
      </w:r>
      <w:r w:rsidR="00055AC2" w:rsidRPr="00055AC2">
        <w:rPr>
          <w:rFonts w:ascii="Times New Roman" w:hAnsi="Times New Roman" w:cs="Times New Roman"/>
          <w:sz w:val="24"/>
          <w:szCs w:val="24"/>
        </w:rPr>
        <w:t>и</w:t>
      </w:r>
      <w:r w:rsidR="00055AC2" w:rsidRPr="00055AC2">
        <w:rPr>
          <w:rFonts w:ascii="Times New Roman" w:hAnsi="Times New Roman" w:cs="Times New Roman"/>
          <w:sz w:val="24"/>
          <w:szCs w:val="24"/>
        </w:rPr>
        <w:t>тельной, конструктивной, музыкальной и другой деятельностью).</w:t>
      </w:r>
    </w:p>
    <w:p w:rsidR="0060764B" w:rsidRPr="00055AC2" w:rsidRDefault="0060764B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5AC2" w:rsidRPr="00055AC2" w:rsidRDefault="00DA1CAC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 Педагогическая диагностика </w:t>
      </w:r>
      <w:r w:rsidR="00055AC2" w:rsidRPr="0060764B">
        <w:rPr>
          <w:rFonts w:ascii="Times New Roman" w:hAnsi="Times New Roman" w:cs="Times New Roman"/>
          <w:b/>
          <w:sz w:val="24"/>
          <w:szCs w:val="24"/>
        </w:rPr>
        <w:t>завершается</w:t>
      </w:r>
      <w:r w:rsidR="00DF3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AC2" w:rsidRPr="0060764B">
        <w:rPr>
          <w:rFonts w:ascii="Times New Roman" w:hAnsi="Times New Roman" w:cs="Times New Roman"/>
          <w:b/>
          <w:sz w:val="24"/>
          <w:szCs w:val="24"/>
        </w:rPr>
        <w:t>анализом полученных данных,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 на основе к</w:t>
      </w:r>
      <w:r w:rsidR="00055AC2" w:rsidRPr="00055AC2">
        <w:rPr>
          <w:rFonts w:ascii="Times New Roman" w:hAnsi="Times New Roman" w:cs="Times New Roman"/>
          <w:sz w:val="24"/>
          <w:szCs w:val="24"/>
        </w:rPr>
        <w:t>о</w:t>
      </w:r>
      <w:r w:rsidR="00055AC2" w:rsidRPr="00055AC2">
        <w:rPr>
          <w:rFonts w:ascii="Times New Roman" w:hAnsi="Times New Roman" w:cs="Times New Roman"/>
          <w:sz w:val="24"/>
          <w:szCs w:val="24"/>
        </w:rPr>
        <w:t>торых педагог выстраивает взаимодействие с детьми, организует РППС, мотивирующую акти</w:t>
      </w:r>
      <w:r w:rsidR="00055AC2" w:rsidRPr="00055AC2">
        <w:rPr>
          <w:rFonts w:ascii="Times New Roman" w:hAnsi="Times New Roman" w:cs="Times New Roman"/>
          <w:sz w:val="24"/>
          <w:szCs w:val="24"/>
        </w:rPr>
        <w:t>в</w:t>
      </w:r>
      <w:r w:rsidR="00055AC2" w:rsidRPr="00055AC2">
        <w:rPr>
          <w:rFonts w:ascii="Times New Roman" w:hAnsi="Times New Roman" w:cs="Times New Roman"/>
          <w:sz w:val="24"/>
          <w:szCs w:val="24"/>
        </w:rPr>
        <w:t>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055AC2" w:rsidRDefault="00DA1CAC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 При необходимости используется </w:t>
      </w:r>
      <w:r w:rsidR="00055AC2" w:rsidRPr="0060764B">
        <w:rPr>
          <w:rFonts w:ascii="Times New Roman" w:hAnsi="Times New Roman" w:cs="Times New Roman"/>
          <w:b/>
          <w:sz w:val="24"/>
          <w:szCs w:val="24"/>
        </w:rPr>
        <w:t>психологическая диагностика развития детей</w:t>
      </w:r>
      <w:r w:rsidR="00055AC2" w:rsidRPr="00055AC2">
        <w:rPr>
          <w:rFonts w:ascii="Times New Roman" w:hAnsi="Times New Roman" w:cs="Times New Roman"/>
          <w:sz w:val="24"/>
          <w:szCs w:val="24"/>
        </w:rPr>
        <w:t xml:space="preserve"> (выя</w:t>
      </w:r>
      <w:r w:rsidR="00055AC2" w:rsidRPr="00055AC2">
        <w:rPr>
          <w:rFonts w:ascii="Times New Roman" w:hAnsi="Times New Roman" w:cs="Times New Roman"/>
          <w:sz w:val="24"/>
          <w:szCs w:val="24"/>
        </w:rPr>
        <w:t>в</w:t>
      </w:r>
      <w:r w:rsidR="00055AC2" w:rsidRPr="00055AC2">
        <w:rPr>
          <w:rFonts w:ascii="Times New Roman" w:hAnsi="Times New Roman" w:cs="Times New Roman"/>
          <w:sz w:val="24"/>
          <w:szCs w:val="24"/>
        </w:rPr>
        <w:t>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</w:t>
      </w:r>
      <w:r w:rsidR="00055AC2" w:rsidRPr="00055AC2">
        <w:rPr>
          <w:rFonts w:ascii="Times New Roman" w:hAnsi="Times New Roman" w:cs="Times New Roman"/>
          <w:sz w:val="24"/>
          <w:szCs w:val="24"/>
        </w:rPr>
        <w:t>и</w:t>
      </w:r>
      <w:r w:rsidR="00055AC2" w:rsidRPr="00055AC2">
        <w:rPr>
          <w:rFonts w:ascii="Times New Roman" w:hAnsi="Times New Roman" w:cs="Times New Roman"/>
          <w:sz w:val="24"/>
          <w:szCs w:val="24"/>
        </w:rPr>
        <w:t>ке допускается только с согласия его родителей (законных представителей). Результаты псих</w:t>
      </w:r>
      <w:r w:rsidR="00055AC2" w:rsidRPr="00055AC2">
        <w:rPr>
          <w:rFonts w:ascii="Times New Roman" w:hAnsi="Times New Roman" w:cs="Times New Roman"/>
          <w:sz w:val="24"/>
          <w:szCs w:val="24"/>
        </w:rPr>
        <w:t>о</w:t>
      </w:r>
      <w:r w:rsidR="00055AC2" w:rsidRPr="00055AC2">
        <w:rPr>
          <w:rFonts w:ascii="Times New Roman" w:hAnsi="Times New Roman" w:cs="Times New Roman"/>
          <w:sz w:val="24"/>
          <w:szCs w:val="24"/>
        </w:rPr>
        <w:t>логической диагностики могут использоваться для решения задач психологического сопрово</w:t>
      </w:r>
      <w:r w:rsidR="00055AC2" w:rsidRPr="00055AC2">
        <w:rPr>
          <w:rFonts w:ascii="Times New Roman" w:hAnsi="Times New Roman" w:cs="Times New Roman"/>
          <w:sz w:val="24"/>
          <w:szCs w:val="24"/>
        </w:rPr>
        <w:t>ж</w:t>
      </w:r>
      <w:r w:rsidR="00055AC2" w:rsidRPr="00055AC2">
        <w:rPr>
          <w:rFonts w:ascii="Times New Roman" w:hAnsi="Times New Roman" w:cs="Times New Roman"/>
          <w:sz w:val="24"/>
          <w:szCs w:val="24"/>
        </w:rPr>
        <w:t>дения и оказания адресной психологической помощи.</w:t>
      </w:r>
    </w:p>
    <w:p w:rsidR="00DA1CAC" w:rsidRDefault="00DA1CAC" w:rsidP="00055A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764B" w:rsidRPr="00FF7CF4" w:rsidRDefault="0060764B" w:rsidP="006076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7CF4">
        <w:rPr>
          <w:rFonts w:ascii="Times New Roman" w:hAnsi="Times New Roman" w:cs="Times New Roman"/>
          <w:b/>
          <w:sz w:val="24"/>
          <w:szCs w:val="24"/>
        </w:rPr>
        <w:lastRenderedPageBreak/>
        <w:t>6. Заключительные положения</w:t>
      </w:r>
    </w:p>
    <w:p w:rsidR="0060764B" w:rsidRPr="00FF7CF4" w:rsidRDefault="0060764B" w:rsidP="0060764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7CF4">
        <w:rPr>
          <w:rFonts w:ascii="Times New Roman" w:hAnsi="Times New Roman" w:cs="Times New Roman"/>
          <w:sz w:val="24"/>
          <w:szCs w:val="24"/>
        </w:rPr>
        <w:t xml:space="preserve">6.1. Настоящее Положение </w:t>
      </w:r>
      <w:r w:rsidR="00FF7CF4">
        <w:rPr>
          <w:rFonts w:ascii="Times New Roman" w:hAnsi="Times New Roman" w:cs="Times New Roman"/>
          <w:sz w:val="24"/>
          <w:szCs w:val="24"/>
        </w:rPr>
        <w:t>о</w:t>
      </w:r>
      <w:r w:rsidRPr="00FF7CF4">
        <w:rPr>
          <w:rFonts w:ascii="Times New Roman" w:hAnsi="Times New Roman" w:cs="Times New Roman"/>
          <w:sz w:val="24"/>
          <w:szCs w:val="24"/>
        </w:rPr>
        <w:t xml:space="preserve"> педагогической диагностике </w:t>
      </w:r>
      <w:r w:rsidRPr="00FF7CF4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достижения планируемых результ</w:t>
      </w:r>
      <w:r w:rsidRPr="00FF7CF4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FF7CF4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тов</w:t>
      </w:r>
      <w:r w:rsidRPr="00FF7CF4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 «Учреждения», принимается на </w:t>
      </w:r>
      <w:r w:rsidR="006B3DFB">
        <w:rPr>
          <w:rFonts w:ascii="Times New Roman" w:hAnsi="Times New Roman" w:cs="Times New Roman"/>
          <w:sz w:val="24"/>
          <w:szCs w:val="24"/>
        </w:rPr>
        <w:t>педагогическом совете</w:t>
      </w:r>
      <w:r w:rsidRPr="00FF7CF4">
        <w:rPr>
          <w:rFonts w:ascii="Times New Roman" w:hAnsi="Times New Roman" w:cs="Times New Roman"/>
          <w:sz w:val="24"/>
          <w:szCs w:val="24"/>
        </w:rPr>
        <w:t xml:space="preserve"> «Учреждения», </w:t>
      </w:r>
      <w:r w:rsidRPr="006B3DFB">
        <w:rPr>
          <w:rFonts w:ascii="Times New Roman" w:hAnsi="Times New Roman" w:cs="Times New Roman"/>
          <w:sz w:val="24"/>
          <w:szCs w:val="24"/>
        </w:rPr>
        <w:t>согласовывается с Родительским комитетом и</w:t>
      </w:r>
      <w:r w:rsidRPr="00D35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7CF4">
        <w:rPr>
          <w:rFonts w:ascii="Times New Roman" w:hAnsi="Times New Roman" w:cs="Times New Roman"/>
          <w:sz w:val="24"/>
          <w:szCs w:val="24"/>
        </w:rPr>
        <w:t>утверждается (либо вв</w:t>
      </w:r>
      <w:r w:rsidRPr="00FF7CF4">
        <w:rPr>
          <w:rFonts w:ascii="Times New Roman" w:hAnsi="Times New Roman" w:cs="Times New Roman"/>
          <w:sz w:val="24"/>
          <w:szCs w:val="24"/>
        </w:rPr>
        <w:t>о</w:t>
      </w:r>
      <w:r w:rsidRPr="00FF7CF4">
        <w:rPr>
          <w:rFonts w:ascii="Times New Roman" w:hAnsi="Times New Roman" w:cs="Times New Roman"/>
          <w:sz w:val="24"/>
          <w:szCs w:val="24"/>
        </w:rPr>
        <w:t>дится в действие) приказом руководителя «Учреждения».</w:t>
      </w:r>
    </w:p>
    <w:p w:rsidR="0060764B" w:rsidRPr="00FF7CF4" w:rsidRDefault="0060764B" w:rsidP="0060764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7CF4">
        <w:rPr>
          <w:rFonts w:ascii="Times New Roman" w:hAnsi="Times New Roman" w:cs="Times New Roman"/>
          <w:sz w:val="24"/>
          <w:szCs w:val="24"/>
        </w:rPr>
        <w:t>6.2. Все изменения и дополнения, вносимые в настоящее Положение, оформляются в письме</w:t>
      </w:r>
      <w:r w:rsidRPr="00FF7CF4">
        <w:rPr>
          <w:rFonts w:ascii="Times New Roman" w:hAnsi="Times New Roman" w:cs="Times New Roman"/>
          <w:sz w:val="24"/>
          <w:szCs w:val="24"/>
        </w:rPr>
        <w:t>н</w:t>
      </w:r>
      <w:r w:rsidRPr="00FF7CF4">
        <w:rPr>
          <w:rFonts w:ascii="Times New Roman" w:hAnsi="Times New Roman" w:cs="Times New Roman"/>
          <w:sz w:val="24"/>
          <w:szCs w:val="24"/>
        </w:rPr>
        <w:t>ной форме в соответствии действующим законодательством Российской Федерации.</w:t>
      </w:r>
    </w:p>
    <w:p w:rsidR="0060764B" w:rsidRPr="00FF7CF4" w:rsidRDefault="0060764B" w:rsidP="0060764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7CF4">
        <w:rPr>
          <w:rFonts w:ascii="Times New Roman" w:hAnsi="Times New Roman" w:cs="Times New Roman"/>
          <w:sz w:val="24"/>
          <w:szCs w:val="24"/>
        </w:rPr>
        <w:t>6.3. 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60764B" w:rsidRPr="00FF7CF4" w:rsidRDefault="0060764B" w:rsidP="0060764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7CF4"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F38B6" w:rsidRPr="00FF7CF4" w:rsidRDefault="00FF38B6" w:rsidP="00007E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38B6" w:rsidRPr="00FF7CF4" w:rsidSect="00444E2F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3E" w:rsidRDefault="008B393E" w:rsidP="008B4CB2">
      <w:pPr>
        <w:spacing w:after="0" w:line="240" w:lineRule="auto"/>
      </w:pPr>
      <w:r>
        <w:separator/>
      </w:r>
    </w:p>
  </w:endnote>
  <w:endnote w:type="continuationSeparator" w:id="0">
    <w:p w:rsidR="008B393E" w:rsidRDefault="008B393E" w:rsidP="008B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306330"/>
      <w:docPartObj>
        <w:docPartGallery w:val="Page Numbers (Bottom of Page)"/>
        <w:docPartUnique/>
      </w:docPartObj>
    </w:sdtPr>
    <w:sdtEndPr/>
    <w:sdtContent>
      <w:p w:rsidR="00FF7CF4" w:rsidRDefault="001B2C05">
        <w:pPr>
          <w:pStyle w:val="a7"/>
          <w:jc w:val="right"/>
        </w:pPr>
        <w:r>
          <w:fldChar w:fldCharType="begin"/>
        </w:r>
        <w:r w:rsidR="0081741F">
          <w:instrText xml:space="preserve"> PAGE   \* MERGEFORMAT </w:instrText>
        </w:r>
        <w:r>
          <w:fldChar w:fldCharType="separate"/>
        </w:r>
        <w:r w:rsidR="003E20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6CC" w:rsidRDefault="00B236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3E" w:rsidRDefault="008B393E" w:rsidP="008B4CB2">
      <w:pPr>
        <w:spacing w:after="0" w:line="240" w:lineRule="auto"/>
      </w:pPr>
      <w:r>
        <w:separator/>
      </w:r>
    </w:p>
  </w:footnote>
  <w:footnote w:type="continuationSeparator" w:id="0">
    <w:p w:rsidR="008B393E" w:rsidRDefault="008B393E" w:rsidP="008B4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902" w:hanging="425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902" w:hanging="42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622" w:hanging="359"/>
      </w:pPr>
      <w:rPr>
        <w:rFonts w:ascii="Symbol" w:hAnsi="Symbol" w:cs="Symbol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3" w:hanging="359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35" w:hanging="359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07" w:hanging="359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79" w:hanging="359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51" w:hanging="359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23" w:hanging="359"/>
      </w:pPr>
      <w:rPr>
        <w:rFonts w:ascii="Symbol" w:hAnsi="Symbol"/>
        <w:lang w:val="ru-RU" w:eastAsia="en-US" w:bidi="ar-SA"/>
      </w:rPr>
    </w:lvl>
  </w:abstractNum>
  <w:abstractNum w:abstractNumId="1">
    <w:nsid w:val="00000004"/>
    <w:multiLevelType w:val="multilevel"/>
    <w:tmpl w:val="00000004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1084" w:hanging="182"/>
      </w:pPr>
      <w:rPr>
        <w:rFonts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02" w:hanging="574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622" w:hanging="359"/>
      </w:pPr>
      <w:rPr>
        <w:rFonts w:ascii="Symbol" w:hAnsi="Symbol" w:cs="Symbol"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40" w:hanging="359"/>
      </w:pPr>
      <w:rPr>
        <w:rFonts w:ascii="Symbol" w:hAnsi="Symbol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20" w:hanging="359"/>
      </w:pPr>
      <w:rPr>
        <w:rFonts w:ascii="Symbol" w:hAnsi="Symbol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077" w:hanging="359"/>
      </w:pPr>
      <w:rPr>
        <w:rFonts w:ascii="Symbol" w:hAnsi="Symbol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35" w:hanging="359"/>
      </w:pPr>
      <w:rPr>
        <w:rFonts w:ascii="Symbol" w:hAnsi="Symbol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993" w:hanging="359"/>
      </w:pPr>
      <w:rPr>
        <w:rFonts w:ascii="Symbol" w:hAnsi="Symbol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51" w:hanging="359"/>
      </w:pPr>
      <w:rPr>
        <w:rFonts w:ascii="Symbol" w:hAnsi="Symbol"/>
        <w:lang w:val="ru-RU" w:eastAsia="en-US" w:bidi="ar-SA"/>
      </w:rPr>
    </w:lvl>
  </w:abstractNum>
  <w:abstractNum w:abstractNumId="2">
    <w:nsid w:val="24296A42"/>
    <w:multiLevelType w:val="hybridMultilevel"/>
    <w:tmpl w:val="14F68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25A5"/>
    <w:multiLevelType w:val="hybridMultilevel"/>
    <w:tmpl w:val="A3B03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82FA0"/>
    <w:multiLevelType w:val="hybridMultilevel"/>
    <w:tmpl w:val="AA02BA3A"/>
    <w:lvl w:ilvl="0" w:tplc="DFF0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8140F"/>
    <w:multiLevelType w:val="hybridMultilevel"/>
    <w:tmpl w:val="524699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43248"/>
    <w:multiLevelType w:val="hybridMultilevel"/>
    <w:tmpl w:val="75CEB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61D4E"/>
    <w:multiLevelType w:val="hybridMultilevel"/>
    <w:tmpl w:val="BBE4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B468E"/>
    <w:multiLevelType w:val="hybridMultilevel"/>
    <w:tmpl w:val="DC98493C"/>
    <w:lvl w:ilvl="0" w:tplc="DFF0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20E11"/>
    <w:multiLevelType w:val="hybridMultilevel"/>
    <w:tmpl w:val="98A8C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D055D"/>
    <w:multiLevelType w:val="hybridMultilevel"/>
    <w:tmpl w:val="F60CD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E96"/>
    <w:rsid w:val="00007E96"/>
    <w:rsid w:val="00055AC2"/>
    <w:rsid w:val="00087686"/>
    <w:rsid w:val="000D165D"/>
    <w:rsid w:val="000E5439"/>
    <w:rsid w:val="00150851"/>
    <w:rsid w:val="00187290"/>
    <w:rsid w:val="001B2C05"/>
    <w:rsid w:val="001D7FBB"/>
    <w:rsid w:val="002940E3"/>
    <w:rsid w:val="002A4C4C"/>
    <w:rsid w:val="002E67AF"/>
    <w:rsid w:val="00302488"/>
    <w:rsid w:val="003624C3"/>
    <w:rsid w:val="003A0460"/>
    <w:rsid w:val="003C3C63"/>
    <w:rsid w:val="003E2031"/>
    <w:rsid w:val="00444E2F"/>
    <w:rsid w:val="004705E3"/>
    <w:rsid w:val="004777B6"/>
    <w:rsid w:val="00581D9C"/>
    <w:rsid w:val="00606571"/>
    <w:rsid w:val="0060764B"/>
    <w:rsid w:val="006077A8"/>
    <w:rsid w:val="006631DA"/>
    <w:rsid w:val="006B3DFB"/>
    <w:rsid w:val="00706CD3"/>
    <w:rsid w:val="007C754A"/>
    <w:rsid w:val="007D5463"/>
    <w:rsid w:val="007E3A40"/>
    <w:rsid w:val="007E5529"/>
    <w:rsid w:val="00815BC9"/>
    <w:rsid w:val="0081741F"/>
    <w:rsid w:val="008B393E"/>
    <w:rsid w:val="008B4CB2"/>
    <w:rsid w:val="0093140D"/>
    <w:rsid w:val="00996E6F"/>
    <w:rsid w:val="009A0791"/>
    <w:rsid w:val="009B1D38"/>
    <w:rsid w:val="009C5A3A"/>
    <w:rsid w:val="00A301CC"/>
    <w:rsid w:val="00AE6917"/>
    <w:rsid w:val="00B236CC"/>
    <w:rsid w:val="00B81603"/>
    <w:rsid w:val="00BB4E67"/>
    <w:rsid w:val="00C37699"/>
    <w:rsid w:val="00C90903"/>
    <w:rsid w:val="00D35DC2"/>
    <w:rsid w:val="00D8451C"/>
    <w:rsid w:val="00D90FD6"/>
    <w:rsid w:val="00DA1CAC"/>
    <w:rsid w:val="00DF3AEF"/>
    <w:rsid w:val="00E2123E"/>
    <w:rsid w:val="00E51B4F"/>
    <w:rsid w:val="00EF54FA"/>
    <w:rsid w:val="00F55489"/>
    <w:rsid w:val="00FB314B"/>
    <w:rsid w:val="00FC43D5"/>
    <w:rsid w:val="00FC7E19"/>
    <w:rsid w:val="00FF38B6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E96"/>
    <w:pPr>
      <w:spacing w:after="0" w:line="240" w:lineRule="auto"/>
    </w:pPr>
  </w:style>
  <w:style w:type="table" w:styleId="a4">
    <w:name w:val="Table Grid"/>
    <w:basedOn w:val="a1"/>
    <w:uiPriority w:val="59"/>
    <w:rsid w:val="00E5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CB2"/>
  </w:style>
  <w:style w:type="paragraph" w:styleId="a7">
    <w:name w:val="footer"/>
    <w:basedOn w:val="a"/>
    <w:link w:val="a8"/>
    <w:uiPriority w:val="99"/>
    <w:unhideWhenUsed/>
    <w:rsid w:val="008B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CB2"/>
  </w:style>
  <w:style w:type="table" w:customStyle="1" w:styleId="1">
    <w:name w:val="Сетка таблицы1"/>
    <w:basedOn w:val="a1"/>
    <w:next w:val="a4"/>
    <w:uiPriority w:val="59"/>
    <w:rsid w:val="00FC43D5"/>
    <w:pPr>
      <w:spacing w:after="0" w:line="240" w:lineRule="auto"/>
    </w:pPr>
    <w:rPr>
      <w:rFonts w:ascii="Times New Roman"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7A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55AC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55AC2"/>
    <w:rPr>
      <w:b/>
      <w:bCs/>
    </w:rPr>
  </w:style>
  <w:style w:type="character" w:customStyle="1" w:styleId="docuntyped-name">
    <w:name w:val="docuntyped-name"/>
    <w:basedOn w:val="a0"/>
    <w:rsid w:val="00055AC2"/>
  </w:style>
  <w:style w:type="paragraph" w:customStyle="1" w:styleId="10">
    <w:name w:val="Абзац списка1"/>
    <w:basedOn w:val="a"/>
    <w:rsid w:val="000E5439"/>
    <w:pPr>
      <w:widowControl w:val="0"/>
      <w:suppressAutoHyphens/>
      <w:spacing w:after="0" w:line="240" w:lineRule="auto"/>
      <w:ind w:left="1622" w:hanging="360"/>
    </w:pPr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444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№37</dc:creator>
  <cp:lastModifiedBy>Windows User</cp:lastModifiedBy>
  <cp:revision>10</cp:revision>
  <cp:lastPrinted>2021-02-20T05:51:00Z</cp:lastPrinted>
  <dcterms:created xsi:type="dcterms:W3CDTF">2023-07-12T12:38:00Z</dcterms:created>
  <dcterms:modified xsi:type="dcterms:W3CDTF">2023-12-27T09:20:00Z</dcterms:modified>
</cp:coreProperties>
</file>